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71" w:rsidRDefault="00CF2A71"/>
    <w:p w:rsidR="00F85B81" w:rsidRDefault="00CF2A71" w:rsidP="00F85B81">
      <w:pPr>
        <w:spacing w:after="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Section 1: Homework Log </w:t>
      </w:r>
      <w:r>
        <w:rPr>
          <w:rFonts w:ascii="Rockwell" w:hAnsi="Rockwell"/>
          <w:szCs w:val="32"/>
        </w:rPr>
        <w:t>Every day at the beginning of class, you should copy the homework assignment on the board into your homework log.</w:t>
      </w:r>
    </w:p>
    <w:p w:rsidR="00CF2A71" w:rsidRPr="00F85B81" w:rsidRDefault="00CF2A71" w:rsidP="00F85B81">
      <w:pPr>
        <w:spacing w:after="0"/>
        <w:rPr>
          <w:rFonts w:ascii="Rockwell" w:hAnsi="Rockwell"/>
          <w:b/>
          <w:sz w:val="32"/>
          <w:szCs w:val="32"/>
        </w:rPr>
      </w:pPr>
    </w:p>
    <w:p w:rsidR="00446948" w:rsidRPr="00F85B81" w:rsidRDefault="00446948" w:rsidP="00446948">
      <w:pPr>
        <w:rPr>
          <w:rFonts w:ascii="Rockwell" w:hAnsi="Rockwell"/>
          <w:szCs w:val="32"/>
        </w:rPr>
      </w:pPr>
      <w:r>
        <w:rPr>
          <w:rFonts w:ascii="Rockwell" w:hAnsi="Rockwell"/>
          <w:sz w:val="32"/>
          <w:szCs w:val="32"/>
        </w:rPr>
        <w:t>Section 2: Vocabulary Log</w:t>
      </w:r>
      <w:r>
        <w:rPr>
          <w:rFonts w:ascii="Rockwell" w:hAnsi="Rockwell"/>
          <w:b/>
          <w:sz w:val="32"/>
          <w:szCs w:val="32"/>
        </w:rPr>
        <w:t xml:space="preserve"> </w:t>
      </w:r>
      <w:r>
        <w:rPr>
          <w:rFonts w:ascii="Rockwell" w:hAnsi="Rockwell"/>
          <w:szCs w:val="32"/>
        </w:rPr>
        <w:t xml:space="preserve">Record your vocabulary log entries in this section of your binder.  Another option is to include a notebook that </w:t>
      </w:r>
      <w:r>
        <w:rPr>
          <w:rFonts w:ascii="Rockwell" w:hAnsi="Rockwell"/>
          <w:b/>
          <w:szCs w:val="32"/>
        </w:rPr>
        <w:t>fits in your binder</w:t>
      </w:r>
      <w:r>
        <w:rPr>
          <w:rFonts w:ascii="Rockwell" w:hAnsi="Rockwell"/>
          <w:szCs w:val="32"/>
        </w:rPr>
        <w:t xml:space="preserve"> where you may record these entries.</w:t>
      </w:r>
    </w:p>
    <w:p w:rsidR="00446948" w:rsidRDefault="00446948" w:rsidP="00CF2A71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Section 3</w:t>
      </w:r>
      <w:r w:rsidR="00CF2A71">
        <w:rPr>
          <w:rFonts w:ascii="Rockwell" w:hAnsi="Rockwell"/>
          <w:sz w:val="32"/>
          <w:szCs w:val="32"/>
        </w:rPr>
        <w:t xml:space="preserve">: </w:t>
      </w:r>
      <w:r>
        <w:rPr>
          <w:rFonts w:ascii="Rockwell" w:hAnsi="Rockwell"/>
          <w:sz w:val="32"/>
          <w:szCs w:val="32"/>
        </w:rPr>
        <w:t xml:space="preserve">Notes, Handouts, etc. </w:t>
      </w:r>
      <w:r>
        <w:rPr>
          <w:rFonts w:ascii="Rockwell" w:hAnsi="Rockwell"/>
          <w:szCs w:val="32"/>
        </w:rPr>
        <w:t>Keep up with the numbers of each assignment.  There is a grade for keeping your binder organized!</w:t>
      </w:r>
    </w:p>
    <w:tbl>
      <w:tblPr>
        <w:tblStyle w:val="TableGrid"/>
        <w:tblW w:w="0" w:type="auto"/>
        <w:tblLook w:val="00BF"/>
      </w:tblPr>
      <w:tblGrid>
        <w:gridCol w:w="8658"/>
        <w:gridCol w:w="918"/>
      </w:tblGrid>
      <w:tr w:rsidR="00F85B81">
        <w:tc>
          <w:tcPr>
            <w:tcW w:w="8658" w:type="dxa"/>
          </w:tcPr>
          <w:p w:rsidR="00F85B81" w:rsidRDefault="00F85B81" w:rsidP="0069061C">
            <w:pPr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 xml:space="preserve">Honors </w:t>
            </w:r>
            <w:r w:rsidR="0069061C">
              <w:rPr>
                <w:rFonts w:ascii="Rockwell" w:hAnsi="Rockwell"/>
                <w:sz w:val="32"/>
                <w:szCs w:val="32"/>
              </w:rPr>
              <w:t>Civics</w:t>
            </w:r>
            <w:r>
              <w:rPr>
                <w:rFonts w:ascii="Rockwell" w:hAnsi="Rockwell"/>
                <w:sz w:val="32"/>
                <w:szCs w:val="32"/>
              </w:rPr>
              <w:t xml:space="preserve"> Syllabus</w:t>
            </w: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1</w:t>
            </w: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</w:tbl>
    <w:p w:rsidR="00446948" w:rsidRDefault="00446948" w:rsidP="00CF2A71">
      <w:pPr>
        <w:rPr>
          <w:rFonts w:ascii="Rockwell" w:hAnsi="Rockwell"/>
          <w:sz w:val="32"/>
          <w:szCs w:val="32"/>
        </w:rPr>
      </w:pPr>
    </w:p>
    <w:p w:rsidR="00CF2A71" w:rsidRPr="00CF2A71" w:rsidRDefault="00CF2A71" w:rsidP="00CF2A71"/>
    <w:tbl>
      <w:tblPr>
        <w:tblStyle w:val="TableGrid"/>
        <w:tblW w:w="0" w:type="auto"/>
        <w:tblLook w:val="00BF"/>
      </w:tblPr>
      <w:tblGrid>
        <w:gridCol w:w="8658"/>
        <w:gridCol w:w="918"/>
      </w:tblGrid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F85B81">
        <w:trPr>
          <w:trHeight w:val="404"/>
        </w:trPr>
        <w:tc>
          <w:tcPr>
            <w:tcW w:w="865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918" w:type="dxa"/>
          </w:tcPr>
          <w:p w:rsidR="00F85B81" w:rsidRDefault="00F85B81" w:rsidP="00CF2A71">
            <w:pPr>
              <w:rPr>
                <w:rFonts w:ascii="Rockwell" w:hAnsi="Rockwell"/>
                <w:sz w:val="32"/>
                <w:szCs w:val="32"/>
              </w:rPr>
            </w:pPr>
          </w:p>
        </w:tc>
      </w:tr>
    </w:tbl>
    <w:p w:rsidR="00CF2A71" w:rsidRPr="00CF2A71" w:rsidRDefault="00CF2A71" w:rsidP="00CF2A71"/>
    <w:p w:rsidR="00A441C3" w:rsidRPr="00CF2A71" w:rsidRDefault="00CF2A71" w:rsidP="00CF2A71">
      <w:pPr>
        <w:tabs>
          <w:tab w:val="left" w:pos="8048"/>
        </w:tabs>
      </w:pPr>
      <w:r>
        <w:tab/>
      </w:r>
    </w:p>
    <w:sectPr w:rsidR="00A441C3" w:rsidRPr="00CF2A71" w:rsidSect="00F85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440" w:bottom="270" w:left="1440" w:header="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48" w:rsidRDefault="00446948" w:rsidP="00433635">
      <w:pPr>
        <w:spacing w:after="0" w:line="240" w:lineRule="auto"/>
      </w:pPr>
      <w:r>
        <w:separator/>
      </w:r>
    </w:p>
  </w:endnote>
  <w:endnote w:type="continuationSeparator" w:id="0">
    <w:p w:rsidR="00446948" w:rsidRDefault="00446948" w:rsidP="0043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6" w:rsidRDefault="0028590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6" w:rsidRDefault="0028590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6" w:rsidRDefault="0028590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48" w:rsidRDefault="00446948" w:rsidP="00433635">
      <w:pPr>
        <w:spacing w:after="0" w:line="240" w:lineRule="auto"/>
      </w:pPr>
      <w:r>
        <w:separator/>
      </w:r>
    </w:p>
  </w:footnote>
  <w:footnote w:type="continuationSeparator" w:id="0">
    <w:p w:rsidR="00446948" w:rsidRDefault="00446948" w:rsidP="0043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6" w:rsidRDefault="0028590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48" w:rsidRDefault="00446948" w:rsidP="00CF2A71">
    <w:pPr>
      <w:spacing w:after="0"/>
    </w:pPr>
  </w:p>
  <w:p w:rsidR="00446948" w:rsidRPr="00CF2A71" w:rsidRDefault="00446948" w:rsidP="00CF2A71">
    <w:pPr>
      <w:pStyle w:val="Header"/>
      <w:jc w:val="center"/>
      <w:rPr>
        <w:rFonts w:ascii="Rockwell" w:hAnsi="Rockwell"/>
        <w:sz w:val="32"/>
        <w:szCs w:val="32"/>
      </w:rPr>
    </w:pPr>
    <w:r>
      <w:rPr>
        <w:rFonts w:ascii="Rockwell" w:hAnsi="Rockwell"/>
        <w:sz w:val="32"/>
        <w:szCs w:val="32"/>
      </w:rPr>
      <w:t xml:space="preserve">    </w:t>
    </w:r>
  </w:p>
  <w:p w:rsidR="00446948" w:rsidRPr="00CF2A71" w:rsidRDefault="00446948" w:rsidP="00285906">
    <w:pPr>
      <w:spacing w:after="0"/>
      <w:jc w:val="center"/>
      <w:rPr>
        <w:rFonts w:ascii="Rockwell" w:hAnsi="Rockwell"/>
        <w:b/>
        <w:shadow/>
        <w:color w:val="000000" w:themeColor="text1"/>
        <w:sz w:val="48"/>
        <w:szCs w:val="32"/>
      </w:rPr>
    </w:pPr>
    <w:r w:rsidRPr="00CF2A71">
      <w:rPr>
        <w:rFonts w:ascii="Rockwell" w:hAnsi="Rockwell"/>
        <w:b/>
        <w:shadow/>
        <w:color w:val="000000" w:themeColor="text1"/>
        <w:sz w:val="48"/>
        <w:szCs w:val="32"/>
      </w:rPr>
      <w:t xml:space="preserve">Honors </w:t>
    </w:r>
    <w:r w:rsidR="0069061C">
      <w:rPr>
        <w:rFonts w:ascii="Rockwell" w:hAnsi="Rockwell"/>
        <w:b/>
        <w:shadow/>
        <w:color w:val="000000" w:themeColor="text1"/>
        <w:sz w:val="48"/>
        <w:szCs w:val="32"/>
      </w:rPr>
      <w:t>Civics</w:t>
    </w:r>
    <w:r w:rsidRPr="00CF2A71">
      <w:rPr>
        <w:rFonts w:ascii="Rockwell" w:hAnsi="Rockwell"/>
        <w:b/>
        <w:shadow/>
        <w:color w:val="000000" w:themeColor="text1"/>
        <w:sz w:val="48"/>
        <w:szCs w:val="32"/>
      </w:rPr>
      <w:t xml:space="preserve"> Binder Log</w:t>
    </w:r>
  </w:p>
  <w:p w:rsidR="00446948" w:rsidRDefault="00285906" w:rsidP="00F87DAF">
    <w:pPr>
      <w:spacing w:after="0"/>
      <w:rPr>
        <w:rFonts w:ascii="Rockwell" w:hAnsi="Rockwell"/>
        <w:sz w:val="32"/>
        <w:szCs w:val="32"/>
      </w:rPr>
    </w:pPr>
    <w:r>
      <w:rPr>
        <w:rFonts w:ascii="Rockwell" w:hAnsi="Rockwell"/>
        <w:sz w:val="32"/>
        <w:szCs w:val="32"/>
      </w:rPr>
      <w:t xml:space="preserve">   </w:t>
    </w:r>
    <w:r w:rsidRPr="00285906">
      <w:rPr>
        <w:rFonts w:ascii="Rockwell" w:hAnsi="Rockwell"/>
        <w:sz w:val="32"/>
        <w:szCs w:val="32"/>
      </w:rPr>
      <w:drawing>
        <wp:inline distT="0" distB="0" distL="0" distR="0">
          <wp:extent cx="5389880" cy="1055370"/>
          <wp:effectExtent l="2540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5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6948" w:rsidRDefault="00285906" w:rsidP="00F87DAF">
    <w:pPr>
      <w:spacing w:after="0"/>
      <w:rPr>
        <w:rFonts w:ascii="Rockwell" w:hAnsi="Rockwell"/>
        <w:sz w:val="32"/>
        <w:szCs w:val="32"/>
      </w:rPr>
    </w:pPr>
    <w:r w:rsidRPr="00285906">
      <w:rPr>
        <w:szCs w:val="32"/>
      </w:rPr>
      <w:drawing>
        <wp:inline distT="0" distB="0" distL="0" distR="0">
          <wp:extent cx="5394960" cy="357632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357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6948" w:rsidRDefault="00446948" w:rsidP="00F87DAF">
    <w:pPr>
      <w:spacing w:after="0"/>
      <w:rPr>
        <w:rFonts w:ascii="Rockwell" w:hAnsi="Rockwell"/>
        <w:sz w:val="32"/>
        <w:szCs w:val="32"/>
      </w:rPr>
    </w:pPr>
  </w:p>
  <w:p w:rsidR="00446948" w:rsidRDefault="00446948" w:rsidP="00F87DAF">
    <w:pPr>
      <w:spacing w:after="0"/>
    </w:pPr>
  </w:p>
  <w:p w:rsidR="00446948" w:rsidRPr="00F87DAF" w:rsidRDefault="00446948" w:rsidP="00F87DAF">
    <w:pPr>
      <w:spacing w:after="0"/>
      <w:rPr>
        <w:rFonts w:ascii="Times" w:eastAsiaTheme="minorEastAsia" w:hAnsi="Times"/>
        <w:sz w:val="20"/>
        <w:szCs w:val="20"/>
      </w:rPr>
    </w:pPr>
    <w:r>
      <w:rPr>
        <w:rFonts w:ascii="Times" w:eastAsiaTheme="minorEastAsia" w:hAnsi="Times"/>
        <w:noProof/>
        <w:sz w:val="20"/>
        <w:szCs w:val="20"/>
      </w:rPr>
      <w:drawing>
        <wp:inline distT="0" distB="0" distL="0" distR="0">
          <wp:extent cx="6014720" cy="8453120"/>
          <wp:effectExtent l="25400" t="0" r="5080" b="0"/>
          <wp:docPr id="28" name="irc_mi" descr="http://www.photo-dictionary.com/photofiles/list/6307/8310Roman_scul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hoto-dictionary.com/photofiles/list/6307/8310Roman_scul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720" cy="845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6948" w:rsidRDefault="00446948" w:rsidP="00F87DAF">
    <w:pPr>
      <w:spacing w:after="0"/>
    </w:pPr>
  </w:p>
  <w:p w:rsidR="00446948" w:rsidRDefault="00446948" w:rsidP="00FD3AB3">
    <w:pPr>
      <w:pStyle w:val="Header"/>
      <w:ind w:firstLine="2880"/>
      <w:rPr>
        <w:rFonts w:ascii="Rockwell" w:hAnsi="Rockwell"/>
        <w:sz w:val="32"/>
        <w:szCs w:val="32"/>
      </w:rPr>
    </w:pPr>
    <w:r w:rsidRPr="00F220D1">
      <w:rPr>
        <w:noProof/>
        <w:szCs w:val="32"/>
      </w:rPr>
      <w:drawing>
        <wp:inline distT="0" distB="0" distL="0" distR="0">
          <wp:extent cx="5181600" cy="5486400"/>
          <wp:effectExtent l="2540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48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6948" w:rsidRDefault="00446948" w:rsidP="00433635">
    <w:pPr>
      <w:pStyle w:val="Header"/>
      <w:jc w:val="center"/>
      <w:rPr>
        <w:rFonts w:ascii="Rockwell" w:hAnsi="Rockwell"/>
      </w:rPr>
    </w:pPr>
    <w:r>
      <w:rPr>
        <w:rFonts w:ascii="Rockwell" w:hAnsi="Rockwell"/>
      </w:rPr>
      <w:t>Mrs. Walden</w:t>
    </w:r>
  </w:p>
  <w:p w:rsidR="00446948" w:rsidRDefault="00446948" w:rsidP="00433635">
    <w:pPr>
      <w:pStyle w:val="Header"/>
      <w:jc w:val="center"/>
      <w:rPr>
        <w:rFonts w:ascii="Rockwell" w:hAnsi="Rockwell"/>
      </w:rPr>
    </w:pPr>
    <w:r w:rsidRPr="00F220D1">
      <w:rPr>
        <w:noProof/>
      </w:rPr>
      <w:drawing>
        <wp:inline distT="0" distB="0" distL="0" distR="0">
          <wp:extent cx="3291840" cy="2468880"/>
          <wp:effectExtent l="2540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246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ckwell" w:hAnsi="Rockwell"/>
      </w:rPr>
      <w:t xml:space="preserve">City of Medicine </w:t>
    </w:r>
    <w:proofErr w:type="spellStart"/>
    <w:r>
      <w:rPr>
        <w:rFonts w:ascii="Rockwell" w:hAnsi="Rockwell"/>
      </w:rPr>
      <w:t>Acad</w:t>
    </w:r>
    <w:proofErr w:type="spellEnd"/>
    <w:r w:rsidRPr="00F220D1">
      <w:rPr>
        <w:noProof/>
      </w:rPr>
      <w:drawing>
        <wp:inline distT="0" distB="0" distL="0" distR="0">
          <wp:extent cx="2854960" cy="2854960"/>
          <wp:effectExtent l="2540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285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rPr>
        <w:rFonts w:ascii="Rockwell" w:hAnsi="Rockwell"/>
      </w:rPr>
      <w:t>emy</w:t>
    </w:r>
    <w:proofErr w:type="spellEnd"/>
  </w:p>
  <w:p w:rsidR="00446948" w:rsidRDefault="00446948" w:rsidP="00433635">
    <w:pPr>
      <w:pStyle w:val="Header"/>
      <w:jc w:val="center"/>
      <w:rPr>
        <w:rFonts w:ascii="Rockwell" w:hAnsi="Rockwell"/>
      </w:rPr>
    </w:pPr>
  </w:p>
  <w:p w:rsidR="00446948" w:rsidRDefault="00446948" w:rsidP="00FD3AB3">
    <w:pPr>
      <w:pStyle w:val="Header"/>
      <w:tabs>
        <w:tab w:val="clear" w:pos="4680"/>
        <w:tab w:val="clear" w:pos="9360"/>
        <w:tab w:val="left" w:pos="2112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6" w:rsidRDefault="002859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3635"/>
    <w:rsid w:val="00054466"/>
    <w:rsid w:val="000D4808"/>
    <w:rsid w:val="00285906"/>
    <w:rsid w:val="00433635"/>
    <w:rsid w:val="00446948"/>
    <w:rsid w:val="00464964"/>
    <w:rsid w:val="005A6DDE"/>
    <w:rsid w:val="0069061C"/>
    <w:rsid w:val="00A1249D"/>
    <w:rsid w:val="00A441C3"/>
    <w:rsid w:val="00CF2A71"/>
    <w:rsid w:val="00D32ECA"/>
    <w:rsid w:val="00EF2D04"/>
    <w:rsid w:val="00F220D1"/>
    <w:rsid w:val="00F85B81"/>
    <w:rsid w:val="00F87DAF"/>
    <w:rsid w:val="00FC237A"/>
    <w:rsid w:val="00FD3AB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23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35"/>
  </w:style>
  <w:style w:type="paragraph" w:styleId="Footer">
    <w:name w:val="footer"/>
    <w:basedOn w:val="Normal"/>
    <w:link w:val="FooterChar"/>
    <w:uiPriority w:val="99"/>
    <w:unhideWhenUsed/>
    <w:rsid w:val="0043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35"/>
  </w:style>
  <w:style w:type="paragraph" w:styleId="BalloonText">
    <w:name w:val="Balloon Text"/>
    <w:basedOn w:val="Normal"/>
    <w:link w:val="BalloonTextChar"/>
    <w:uiPriority w:val="99"/>
    <w:semiHidden/>
    <w:unhideWhenUsed/>
    <w:rsid w:val="004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7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35"/>
  </w:style>
  <w:style w:type="paragraph" w:styleId="Footer">
    <w:name w:val="footer"/>
    <w:basedOn w:val="Normal"/>
    <w:link w:val="FooterChar"/>
    <w:uiPriority w:val="99"/>
    <w:unhideWhenUsed/>
    <w:rsid w:val="0043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35"/>
  </w:style>
  <w:style w:type="paragraph" w:styleId="BalloonText">
    <w:name w:val="Balloon Text"/>
    <w:basedOn w:val="Normal"/>
    <w:link w:val="BalloonTextChar"/>
    <w:uiPriority w:val="99"/>
    <w:semiHidden/>
    <w:unhideWhenUsed/>
    <w:rsid w:val="004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Durham Public Schools</cp:lastModifiedBy>
  <cp:revision>3</cp:revision>
  <dcterms:created xsi:type="dcterms:W3CDTF">2012-12-19T23:16:00Z</dcterms:created>
  <dcterms:modified xsi:type="dcterms:W3CDTF">2012-12-19T23:19:00Z</dcterms:modified>
</cp:coreProperties>
</file>