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8" w:rsidRDefault="00006108">
      <w:r>
        <w:t>Review Questions: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are absolute thresholds and difference thresholds and how do they differ?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How does sensory adaptation make your life easier?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How does selective attention relate to effective study skills?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is light?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are the major parts of the visual system, and what roles do these parts play in our ability to see?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are the two theories of color vision?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is sound?  What are the major components of the auditory system? What is the function of each?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How do you identify where a sound is coming from?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are the four basic tastes?  Which tastes are we naturally attracted to, and why do we naturally avoid others?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How do taste and flavor differ?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are the four basic skin senses?  According to gate-control theory, how can we effectively reduce pain?</w:t>
      </w:r>
    </w:p>
    <w:p w:rsidR="00006108" w:rsidRDefault="00006108" w:rsidP="00006108">
      <w:pPr>
        <w:pStyle w:val="ListParagraph"/>
        <w:numPr>
          <w:ilvl w:val="0"/>
          <w:numId w:val="1"/>
        </w:numPr>
      </w:pPr>
      <w:r>
        <w:t>What are the two body senses, and how do they differ?</w:t>
      </w:r>
      <w:bookmarkStart w:id="0" w:name="_GoBack"/>
      <w:bookmarkEnd w:id="0"/>
    </w:p>
    <w:sectPr w:rsidR="0000610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D3A"/>
    <w:multiLevelType w:val="hybridMultilevel"/>
    <w:tmpl w:val="B3C4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08"/>
    <w:rsid w:val="00006108"/>
    <w:rsid w:val="001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Macintosh Word</Application>
  <DocSecurity>0</DocSecurity>
  <Lines>5</Lines>
  <Paragraphs>1</Paragraphs>
  <ScaleCrop>false</ScaleCrop>
  <Company>Chatham County Schools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2015-03-26T14:36:00Z</dcterms:created>
  <dcterms:modified xsi:type="dcterms:W3CDTF">2015-03-26T14:40:00Z</dcterms:modified>
</cp:coreProperties>
</file>