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3C4" w:rsidRDefault="009A73C4">
      <w:r>
        <w:t>Autobiographical Sketch</w:t>
      </w:r>
    </w:p>
    <w:p w:rsidR="009A73C4" w:rsidRDefault="009A73C4"/>
    <w:p w:rsidR="00844115" w:rsidRDefault="009A73C4">
      <w:r>
        <w:t>After reading “Woman Work” and “Daily,” what can you infer about the lives of the speakers (NOT the poets)?  Write an autobiographical sketch of the speaker of either “Woman Work” or “Daily.”  Use your imagination.  Based on the character you see presenting the poem, describe this person’s background.  How did they come to live the life described in these poems.  This should be at least one page.</w:t>
      </w:r>
    </w:p>
    <w:sectPr w:rsidR="00844115" w:rsidSect="0084411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A73C4"/>
    <w:rsid w:val="009A73C4"/>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2D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0</Words>
  <Characters>0</Characters>
  <Application>Microsoft Macintosh Word</Application>
  <DocSecurity>0</DocSecurity>
  <Lines>1</Lines>
  <Paragraphs>1</Paragraphs>
  <ScaleCrop>false</ScaleCrop>
  <Company>Durham Public Schools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Durham Public Schools</dc:creator>
  <cp:keywords/>
  <cp:lastModifiedBy>Durham Public Schools</cp:lastModifiedBy>
  <cp:revision>1</cp:revision>
  <dcterms:created xsi:type="dcterms:W3CDTF">2014-01-26T23:29:00Z</dcterms:created>
  <dcterms:modified xsi:type="dcterms:W3CDTF">2014-01-26T23:33:00Z</dcterms:modified>
</cp:coreProperties>
</file>