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5D" w:rsidRDefault="00D66E5D">
      <w:r>
        <w:t xml:space="preserve">Your Psychologist: </w:t>
      </w:r>
    </w:p>
    <w:p w:rsidR="00106AF9" w:rsidRDefault="00D66E5D">
      <w:r>
        <w:t>PPT Task: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Who (background)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Approach to Psychology</w:t>
      </w:r>
    </w:p>
    <w:p w:rsidR="00D66E5D" w:rsidRDefault="00D66E5D" w:rsidP="00D66E5D">
      <w:pPr>
        <w:pStyle w:val="ListParagraph"/>
        <w:numPr>
          <w:ilvl w:val="1"/>
          <w:numId w:val="1"/>
        </w:numPr>
      </w:pPr>
      <w:r>
        <w:t>List of possible approaches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Behaviorism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Biological psychology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Cognitive psychology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Functionalism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Humanistic psychology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Inheritable traits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Psychoanalysis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Sociocultural psychology</w:t>
      </w:r>
    </w:p>
    <w:p w:rsidR="00D66E5D" w:rsidRDefault="00D66E5D" w:rsidP="00D66E5D">
      <w:pPr>
        <w:pStyle w:val="ListParagraph"/>
        <w:numPr>
          <w:ilvl w:val="2"/>
          <w:numId w:val="1"/>
        </w:numPr>
      </w:pPr>
      <w:r>
        <w:t>Structuralism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What they did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When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Where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Why is it important</w:t>
      </w:r>
    </w:p>
    <w:p w:rsidR="00D66E5D" w:rsidRDefault="00D66E5D" w:rsidP="00D66E5D">
      <w:pPr>
        <w:pStyle w:val="ListParagraph"/>
        <w:numPr>
          <w:ilvl w:val="0"/>
          <w:numId w:val="1"/>
        </w:numPr>
      </w:pPr>
      <w:r>
        <w:t>Lasting impact on psychology</w:t>
      </w:r>
      <w:bookmarkStart w:id="0" w:name="_GoBack"/>
      <w:bookmarkEnd w:id="0"/>
    </w:p>
    <w:sectPr w:rsidR="00D66E5D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0250"/>
    <w:multiLevelType w:val="hybridMultilevel"/>
    <w:tmpl w:val="1EB09F64"/>
    <w:lvl w:ilvl="0" w:tplc="8B86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5D"/>
    <w:rsid w:val="00106AF9"/>
    <w:rsid w:val="0045662E"/>
    <w:rsid w:val="00D6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Macintosh Word</Application>
  <DocSecurity>0</DocSecurity>
  <Lines>2</Lines>
  <Paragraphs>1</Paragraphs>
  <ScaleCrop>false</ScaleCrop>
  <Company>Chatham County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2015-01-23T15:11:00Z</dcterms:created>
  <dcterms:modified xsi:type="dcterms:W3CDTF">2015-01-23T18:14:00Z</dcterms:modified>
</cp:coreProperties>
</file>