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D419" w14:textId="77777777" w:rsidR="00106AF9" w:rsidRPr="00DD5A57" w:rsidRDefault="00F329C5">
      <w:pPr>
        <w:rPr>
          <w:b/>
        </w:rPr>
      </w:pPr>
      <w:bookmarkStart w:id="0" w:name="_GoBack"/>
      <w:r w:rsidRPr="00DD5A57">
        <w:rPr>
          <w:b/>
        </w:rPr>
        <w:t>Psychology Key Term List 5 Infant Development</w:t>
      </w:r>
    </w:p>
    <w:bookmarkEnd w:id="0"/>
    <w:p w14:paraId="596B8A0A" w14:textId="77777777" w:rsidR="00D4606E" w:rsidRDefault="00D4606E">
      <w:r>
        <w:t xml:space="preserve">Copy these terms on index cards to use as flash cards. </w:t>
      </w:r>
    </w:p>
    <w:p w14:paraId="0D9B7C00" w14:textId="2DFEBA9A" w:rsidR="00F329C5" w:rsidRDefault="00F329C5" w:rsidP="00F329C5">
      <w:pPr>
        <w:pStyle w:val="ListParagraph"/>
        <w:numPr>
          <w:ilvl w:val="0"/>
          <w:numId w:val="1"/>
        </w:numPr>
      </w:pPr>
      <w:r>
        <w:t>Teratogens</w:t>
      </w:r>
      <w:r w:rsidR="00DD5A57">
        <w:t>-substances that cross the placenta and keep the fetus from developing normally.</w:t>
      </w:r>
    </w:p>
    <w:p w14:paraId="20F0C1BA" w14:textId="2818F5B7" w:rsidR="00F329C5" w:rsidRDefault="00F329C5" w:rsidP="00F329C5">
      <w:pPr>
        <w:pStyle w:val="ListParagraph"/>
        <w:numPr>
          <w:ilvl w:val="0"/>
          <w:numId w:val="1"/>
        </w:numPr>
      </w:pPr>
      <w:r>
        <w:t>Fetal Alcohol Syndrome (FAS)</w:t>
      </w:r>
      <w:r w:rsidR="00DD5A57">
        <w:t>-a series of physical and cognitive abnormalities that appear in children whose mothers consumed large amounts of alcohol while pregnant.</w:t>
      </w:r>
    </w:p>
    <w:p w14:paraId="4F44B91D" w14:textId="5A19AF86" w:rsidR="00F329C5" w:rsidRDefault="00F329C5" w:rsidP="00F329C5">
      <w:pPr>
        <w:pStyle w:val="ListParagraph"/>
        <w:numPr>
          <w:ilvl w:val="0"/>
          <w:numId w:val="1"/>
        </w:numPr>
      </w:pPr>
      <w:r>
        <w:t>Rooting reflex</w:t>
      </w:r>
      <w:r w:rsidR="00DD5A57">
        <w:t>-a baby’s tendency, when touché don the cheek, to open the mouth and suck; this is an automatic, unlearned response.</w:t>
      </w:r>
    </w:p>
    <w:p w14:paraId="1A7E5E63" w14:textId="3917F293" w:rsidR="00F329C5" w:rsidRDefault="00F329C5" w:rsidP="00F329C5">
      <w:pPr>
        <w:pStyle w:val="ListParagraph"/>
        <w:numPr>
          <w:ilvl w:val="0"/>
          <w:numId w:val="1"/>
        </w:numPr>
      </w:pPr>
      <w:r>
        <w:t>Moro reflex</w:t>
      </w:r>
      <w:r w:rsidR="00DD5A57">
        <w:t>-a baby’s tendency to flail outwards and curl inwards when they feel they are being dropped.</w:t>
      </w:r>
    </w:p>
    <w:p w14:paraId="7CF7AF10" w14:textId="1DAD84C6" w:rsidR="00F329C5" w:rsidRDefault="00F329C5" w:rsidP="00F329C5">
      <w:pPr>
        <w:pStyle w:val="ListParagraph"/>
        <w:numPr>
          <w:ilvl w:val="0"/>
          <w:numId w:val="1"/>
        </w:numPr>
      </w:pPr>
      <w:r>
        <w:t>Babinski reflex</w:t>
      </w:r>
      <w:r w:rsidR="00DD5A57">
        <w:t>-when a baby’s foot is stroked, their toes will flex out and curl in.</w:t>
      </w:r>
    </w:p>
    <w:p w14:paraId="4503F45F" w14:textId="56E4108F" w:rsidR="00F329C5" w:rsidRDefault="00F329C5" w:rsidP="00F329C5">
      <w:pPr>
        <w:pStyle w:val="ListParagraph"/>
        <w:numPr>
          <w:ilvl w:val="0"/>
          <w:numId w:val="1"/>
        </w:numPr>
      </w:pPr>
      <w:r>
        <w:t>Temperament</w:t>
      </w:r>
      <w:r w:rsidR="00DD5A57">
        <w:t>-a person’s characteristic emotional reactivity and intensity</w:t>
      </w:r>
    </w:p>
    <w:p w14:paraId="1DBC3FAB" w14:textId="4ECC9A8E" w:rsidR="00F329C5" w:rsidRDefault="00F329C5" w:rsidP="00DD5A57">
      <w:pPr>
        <w:pStyle w:val="ListParagraph"/>
        <w:numPr>
          <w:ilvl w:val="0"/>
          <w:numId w:val="1"/>
        </w:numPr>
      </w:pPr>
      <w:r>
        <w:t>Maturation</w:t>
      </w:r>
      <w:r w:rsidR="00DD5A57">
        <w:t>-biological growth processes that enable orderly changes in behavior, relatively uninfluenced by experience.</w:t>
      </w:r>
    </w:p>
    <w:p w14:paraId="59E335FF" w14:textId="671E8242" w:rsidR="00F329C5" w:rsidRDefault="00F329C5" w:rsidP="00F329C5">
      <w:pPr>
        <w:pStyle w:val="ListParagraph"/>
        <w:numPr>
          <w:ilvl w:val="0"/>
          <w:numId w:val="1"/>
        </w:numPr>
      </w:pPr>
      <w:r>
        <w:t>Cognition</w:t>
      </w:r>
      <w:r w:rsidR="00DD5A57">
        <w:t>-all the mental activities associated with thinking, knowing, and remembering.</w:t>
      </w:r>
    </w:p>
    <w:p w14:paraId="7C9B5E49" w14:textId="1878011C" w:rsidR="00F329C5" w:rsidRDefault="00F329C5" w:rsidP="00F329C5">
      <w:pPr>
        <w:pStyle w:val="ListParagraph"/>
        <w:numPr>
          <w:ilvl w:val="0"/>
          <w:numId w:val="1"/>
        </w:numPr>
      </w:pPr>
      <w:r>
        <w:t>Schemas</w:t>
      </w:r>
      <w:r w:rsidR="00DD5A57">
        <w:t>-concepts or mental frameworks that organize and interpret information.</w:t>
      </w:r>
    </w:p>
    <w:p w14:paraId="6F7D10E0" w14:textId="0EF3157E" w:rsidR="00F329C5" w:rsidRDefault="00F329C5" w:rsidP="00F329C5">
      <w:pPr>
        <w:pStyle w:val="ListParagraph"/>
        <w:numPr>
          <w:ilvl w:val="0"/>
          <w:numId w:val="1"/>
        </w:numPr>
      </w:pPr>
      <w:r>
        <w:t>Assimilation</w:t>
      </w:r>
      <w:r w:rsidR="00DD5A57">
        <w:t>-interpreting one’s new experience in terms of one’s existing schemas.</w:t>
      </w:r>
    </w:p>
    <w:p w14:paraId="2BFD530B" w14:textId="6C0A2668" w:rsidR="00F329C5" w:rsidRDefault="00F329C5" w:rsidP="00F329C5">
      <w:pPr>
        <w:pStyle w:val="ListParagraph"/>
        <w:numPr>
          <w:ilvl w:val="0"/>
          <w:numId w:val="1"/>
        </w:numPr>
      </w:pPr>
      <w:r>
        <w:t>Accommodation</w:t>
      </w:r>
      <w:r w:rsidR="00DD5A57">
        <w:t xml:space="preserve">-adapting one’s current understandings (schemas) to incorporate new information. </w:t>
      </w:r>
    </w:p>
    <w:p w14:paraId="3067959A" w14:textId="77777777" w:rsidR="00F329C5" w:rsidRDefault="00F329C5" w:rsidP="00F329C5">
      <w:pPr>
        <w:pStyle w:val="ListParagraph"/>
      </w:pPr>
    </w:p>
    <w:sectPr w:rsidR="00F329C5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496"/>
    <w:multiLevelType w:val="multilevel"/>
    <w:tmpl w:val="0AE0B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E5192"/>
    <w:multiLevelType w:val="hybridMultilevel"/>
    <w:tmpl w:val="FFBA2222"/>
    <w:lvl w:ilvl="0" w:tplc="783275C4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C5"/>
    <w:rsid w:val="00106AF9"/>
    <w:rsid w:val="00D4606E"/>
    <w:rsid w:val="00DD5A57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96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Macintosh Word</Application>
  <DocSecurity>0</DocSecurity>
  <Lines>8</Lines>
  <Paragraphs>2</Paragraphs>
  <ScaleCrop>false</ScaleCrop>
  <Company>Chatham County Schools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3</cp:revision>
  <dcterms:created xsi:type="dcterms:W3CDTF">2015-08-18T17:29:00Z</dcterms:created>
  <dcterms:modified xsi:type="dcterms:W3CDTF">2015-09-25T11:39:00Z</dcterms:modified>
</cp:coreProperties>
</file>